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98D" w:rsidRPr="0091398D" w:rsidRDefault="0091398D" w:rsidP="0091398D">
      <w:pPr>
        <w:spacing w:after="0" w:line="240" w:lineRule="auto"/>
        <w:ind w:firstLine="53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5139690</wp:posOffset>
            </wp:positionH>
            <wp:positionV relativeFrom="paragraph">
              <wp:posOffset>-352425</wp:posOffset>
            </wp:positionV>
            <wp:extent cx="1101090" cy="1184275"/>
            <wp:effectExtent l="19050" t="0" r="3810" b="0"/>
            <wp:wrapSquare wrapText="bothSides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9111" t="17883" r="51709" b="28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090" cy="118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1398D">
        <w:rPr>
          <w:rFonts w:ascii="Times New Roman" w:hAnsi="Times New Roman"/>
          <w:b/>
          <w:sz w:val="28"/>
          <w:szCs w:val="28"/>
        </w:rPr>
        <w:t>Система организации школьного спортивного клуба</w:t>
      </w:r>
    </w:p>
    <w:p w:rsidR="0091398D" w:rsidRPr="0091398D" w:rsidRDefault="0091398D" w:rsidP="0091398D">
      <w:pPr>
        <w:spacing w:after="0" w:line="240" w:lineRule="auto"/>
        <w:ind w:firstLine="539"/>
        <w:jc w:val="center"/>
        <w:rPr>
          <w:rFonts w:ascii="Times New Roman" w:hAnsi="Times New Roman"/>
          <w:sz w:val="28"/>
          <w:szCs w:val="28"/>
        </w:rPr>
      </w:pP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>Воспитание у детей и подростков высоких нравственных качеств</w:t>
      </w:r>
      <w:r w:rsidRPr="0091398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91398D">
        <w:rPr>
          <w:rFonts w:ascii="Times New Roman" w:hAnsi="Times New Roman"/>
          <w:sz w:val="28"/>
          <w:szCs w:val="28"/>
        </w:rPr>
        <w:t xml:space="preserve">является одной из главных задач современной школы. Ведущая роль в этом принадлежит учебному процессу, вооружающему их необходимыми знаниями, умениями и навыками. Но задача школы состоит и в том, чтобы приобретенные обучающимися знания связать с практикой повседневной жизни. Наиболее действенным методом, позволяющим превратить знания в норму поведения, в личные убеждения обучающихся, является разумное привлечение и включение их в разнообразную по формам и содержанию общественную деятельность, воспитывающую гражданские чувства. 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>Спортивные клубы образовательных учреждений призваны не только дополнить и совершенствовать структуру школьного коллектива, но и увеличить его воспитательные возможности: с созданием школьного спортивного клуба увеличивается актив, содержательнее и организованнее становится общественная деятельность, расширяется сфера педагогического воздействия на обучающихся.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 xml:space="preserve">Включаясь в работу детской организации, школьник тем самым вступает не только в общение, но и в систему связей и отношений школьной организационной структуры. 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>Под школьным спортивным клубом следует понимать объединение детей, организованное на основе их интереса к физкультуре и спорту, имеющее свои органы самоуправления, состоящее из активно действующих групп - кружков, команд, секций по видам спорта.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 xml:space="preserve">Создание клуба - процесс длительный, требующий постоянного педагогического внимания и руководства. Школьный спортивный клуб является высшей и наиболее сложной формой организации спортивно-массовой работы в образовательном учреждении, и создать его можно лишь на основе успешно </w:t>
      </w:r>
      <w:proofErr w:type="spellStart"/>
      <w:r w:rsidRPr="0091398D">
        <w:rPr>
          <w:rFonts w:ascii="Times New Roman" w:hAnsi="Times New Roman"/>
          <w:sz w:val="28"/>
          <w:szCs w:val="28"/>
        </w:rPr>
        <w:t>paботающего</w:t>
      </w:r>
      <w:proofErr w:type="spellEnd"/>
      <w:r w:rsidRPr="0091398D">
        <w:rPr>
          <w:rFonts w:ascii="Times New Roman" w:hAnsi="Times New Roman"/>
          <w:sz w:val="28"/>
          <w:szCs w:val="28"/>
        </w:rPr>
        <w:t xml:space="preserve"> коллектива физкультуры.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>В процессе создания школьного спортивного клуба следует выделить следующие стадии.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 xml:space="preserve">Первая стадия характеризует начало создания школьного спортивного клуба. На этой стадии спортивно-массовую и оздоровительную работу проводит коллектив физической культуры под руководством учителя. Охват школьников спортивно-массовой оздоровительной работой незначителен: работают несколько секций, которые ведут всю необходимую работу. </w:t>
      </w:r>
      <w:proofErr w:type="spellStart"/>
      <w:r w:rsidRPr="0091398D">
        <w:rPr>
          <w:rFonts w:ascii="Times New Roman" w:hAnsi="Times New Roman"/>
          <w:sz w:val="28"/>
          <w:szCs w:val="28"/>
        </w:rPr>
        <w:t>Спортактив</w:t>
      </w:r>
      <w:proofErr w:type="spellEnd"/>
      <w:r w:rsidRPr="0091398D">
        <w:rPr>
          <w:rFonts w:ascii="Times New Roman" w:hAnsi="Times New Roman"/>
          <w:sz w:val="28"/>
          <w:szCs w:val="28"/>
        </w:rPr>
        <w:t xml:space="preserve"> небольшой, ему присущи в основном исполнительские функции, поскольку на этой стадии происходит приобщение школьников к общественно-спортивной работе.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 xml:space="preserve">Для второй стадии характерно создание первичных органов самоуправления: в классах избираются физорги, капитаны классных команд по отдельным видам спорта, организаторы туризма; организуются постоянно действующие спортивные секции с большим охватом занимающихся; расширяется спортивно-массовая работа, увеличивается число проводимых </w:t>
      </w:r>
      <w:r w:rsidRPr="0091398D">
        <w:rPr>
          <w:rFonts w:ascii="Times New Roman" w:hAnsi="Times New Roman"/>
          <w:sz w:val="28"/>
          <w:szCs w:val="28"/>
        </w:rPr>
        <w:lastRenderedPageBreak/>
        <w:t>соревнований, товарищеских встреч, туристских походов, игр на местности, организуется р</w:t>
      </w:r>
      <w:r>
        <w:rPr>
          <w:rFonts w:ascii="Times New Roman" w:hAnsi="Times New Roman"/>
          <w:sz w:val="28"/>
          <w:szCs w:val="28"/>
        </w:rPr>
        <w:t>абота по комплексу ГТ</w:t>
      </w:r>
      <w:r w:rsidRPr="0091398D">
        <w:rPr>
          <w:rFonts w:ascii="Times New Roman" w:hAnsi="Times New Roman"/>
          <w:sz w:val="28"/>
          <w:szCs w:val="28"/>
        </w:rPr>
        <w:t>О. Ширится пропаганда и агитация физкультуры и спорта, укрепляется материальная база. В это время происходит сплочение коллектива, определяются основные направления его работы, формируется актив.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 xml:space="preserve">На третьей стадии происходит дальнейшее совершенствование структуры и деятельности коллектива физкультуры. Расширяются функции органов самоуправления. В систематическую спортивно-массовую, оздоровительную и туристскую работу включается максимальное количество обучающихся, увеличивается количество постоянно работающих секций; стабильно и на высоком уровне проходят спортивно-массовые и оздоровительные мероприятия; систематически проводится учеба </w:t>
      </w:r>
      <w:proofErr w:type="spellStart"/>
      <w:r w:rsidRPr="0091398D">
        <w:rPr>
          <w:rFonts w:ascii="Times New Roman" w:hAnsi="Times New Roman"/>
          <w:sz w:val="28"/>
          <w:szCs w:val="28"/>
        </w:rPr>
        <w:t>спортактива</w:t>
      </w:r>
      <w:proofErr w:type="spellEnd"/>
      <w:r w:rsidRPr="0091398D">
        <w:rPr>
          <w:rFonts w:ascii="Times New Roman" w:hAnsi="Times New Roman"/>
          <w:sz w:val="28"/>
          <w:szCs w:val="28"/>
        </w:rPr>
        <w:t>: физоргов, капитанов команд, организаторов туризма; проводятся семинары по подготовке инструкторов-общественников и судей по спорту. Планомерно и организованно проходит подготовка к сдаче нормативов комплекса ГТЗО. В большом количестве и более организованно проходят спортивные праздники, вечера и т. д. Оказывается шефская помощь начальным классам, усиливается пропаганда и агитация физической культуры и спорта в школе и вне ее пределов. Укрепляется материально-спортивная база. На этой стадии между членами коллектива более четко определяются отношения взаимной ответственности, члены коллектива сами осуществляют контроль за деятельностью органов самоуправления. В этот период возможен переход к созданию школьного спортивного клуба.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>Школьный спортивный клуб - это коллективная форма организации внеклассной и внешкольной спортивно-массовой и оздоровительной работы обучающихся, осуществляемая под руководством педагогов, в тесной связи с другими организациями на основе максимального использования самоуправления.</w:t>
      </w:r>
    </w:p>
    <w:p w:rsidR="0091398D" w:rsidRPr="0091398D" w:rsidRDefault="0091398D" w:rsidP="0091398D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91398D">
        <w:rPr>
          <w:rFonts w:ascii="Times New Roman" w:hAnsi="Times New Roman"/>
          <w:sz w:val="28"/>
          <w:szCs w:val="28"/>
        </w:rPr>
        <w:t xml:space="preserve">В организационной структуре школьного спортивного клуба находят отражение его внутренние и внешние связи. Клуб работает под руководством администрации школы и спортивных школ города. Непосредственное руководство осуществляет учитель физической культуры, большую помощь оказывает родительский комитет школы. Спортивный клуб проводит свою работу в тесной связи с общественными организациями школы и города. </w:t>
      </w:r>
    </w:p>
    <w:p w:rsidR="0014307A" w:rsidRPr="0091398D" w:rsidRDefault="0014307A" w:rsidP="0091398D">
      <w:pPr>
        <w:spacing w:after="0" w:line="240" w:lineRule="auto"/>
        <w:rPr>
          <w:sz w:val="28"/>
          <w:szCs w:val="28"/>
        </w:rPr>
      </w:pPr>
    </w:p>
    <w:sectPr w:rsidR="0014307A" w:rsidRPr="0091398D" w:rsidSect="001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398D"/>
    <w:rsid w:val="0014307A"/>
    <w:rsid w:val="00913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9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3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398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720</Words>
  <Characters>4108</Characters>
  <Application>Microsoft Office Word</Application>
  <DocSecurity>0</DocSecurity>
  <Lines>34</Lines>
  <Paragraphs>9</Paragraphs>
  <ScaleCrop>false</ScaleCrop>
  <Company/>
  <LinksUpToDate>false</LinksUpToDate>
  <CharactersWithSpaces>4819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12345</cp:lastModifiedBy>
  <cp:revision>1</cp:revision>
  <dcterms:created xsi:type="dcterms:W3CDTF">2020-10-13T19:27:00Z</dcterms:created>
  <dcterms:modified xsi:type="dcterms:W3CDTF">2020-10-13T19:31:00Z</dcterms:modified>
</cp:coreProperties>
</file>